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40" w:lineRule="exact"/>
        <w:jc w:val="center"/>
        <w:rPr>
          <w:rFonts w:hint="eastAsia" w:cs="仿宋" w:asciiTheme="minorEastAsia" w:hAnsiTheme="minorEastAsia"/>
          <w:b/>
          <w:color w:val="333333"/>
          <w:sz w:val="28"/>
          <w:szCs w:val="28"/>
        </w:rPr>
      </w:pPr>
      <w:bookmarkStart w:id="0" w:name="_GoBack"/>
      <w:bookmarkEnd w:id="0"/>
      <w:r>
        <w:rPr>
          <w:rFonts w:cs="仿宋" w:asciiTheme="minorEastAsia" w:hAnsiTheme="minorEastAsia"/>
          <w:b/>
          <w:color w:val="333333"/>
          <w:sz w:val="28"/>
          <w:szCs w:val="28"/>
        </w:rPr>
        <w:t> </w:t>
      </w:r>
    </w:p>
    <w:p>
      <w:pPr>
        <w:pStyle w:val="2"/>
        <w:widowControl/>
        <w:spacing w:beforeAutospacing="0" w:afterAutospacing="0" w:line="440" w:lineRule="exact"/>
        <w:jc w:val="center"/>
        <w:rPr>
          <w:rFonts w:hint="eastAsia" w:cs="仿宋" w:asciiTheme="minorEastAsia" w:hAnsiTheme="minorEastAsia"/>
          <w:b/>
          <w:color w:val="333333"/>
          <w:sz w:val="28"/>
          <w:szCs w:val="28"/>
        </w:rPr>
      </w:pPr>
      <w:r>
        <w:rPr>
          <w:rFonts w:hint="eastAsia" w:cs="仿宋" w:asciiTheme="minorEastAsia" w:hAnsiTheme="minorEastAsia"/>
          <w:b/>
          <w:color w:val="333333"/>
          <w:sz w:val="28"/>
          <w:szCs w:val="28"/>
        </w:rPr>
        <w:t>内蒙古医科大学附属医院202</w:t>
      </w:r>
      <w:r>
        <w:rPr>
          <w:rFonts w:hint="eastAsia" w:cs="仿宋" w:asciiTheme="minorEastAsia" w:hAnsiTheme="minorEastAsia"/>
          <w:b/>
          <w:color w:val="333333"/>
          <w:sz w:val="28"/>
          <w:szCs w:val="28"/>
          <w:lang w:val="en-US" w:eastAsia="zh-CN"/>
        </w:rPr>
        <w:t>2</w:t>
      </w:r>
      <w:r>
        <w:rPr>
          <w:rFonts w:hint="eastAsia" w:cs="仿宋" w:asciiTheme="minorEastAsia" w:hAnsiTheme="minorEastAsia"/>
          <w:b/>
          <w:color w:val="333333"/>
          <w:sz w:val="28"/>
          <w:szCs w:val="28"/>
        </w:rPr>
        <w:t>年招聘合同制工作人员</w:t>
      </w:r>
    </w:p>
    <w:tbl>
      <w:tblPr>
        <w:tblStyle w:val="3"/>
        <w:tblpPr w:leftFromText="180" w:rightFromText="180" w:vertAnchor="page" w:horzAnchor="page" w:tblpX="1772" w:tblpY="3618"/>
        <w:tblW w:w="866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750"/>
        <w:gridCol w:w="1188"/>
        <w:gridCol w:w="1456"/>
        <w:gridCol w:w="1558"/>
        <w:gridCol w:w="1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cs="宋体" w:asciiTheme="minorEastAsia" w:hAnsiTheme="minor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333333"/>
                <w:sz w:val="21"/>
                <w:szCs w:val="21"/>
              </w:rPr>
              <w:t>岗位类别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cs="Times New Roman" w:asciiTheme="minorEastAsia" w:hAnsiTheme="minorEastAsia" w:eastAsiaTheme="minorEastAsia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333333"/>
                <w:sz w:val="21"/>
                <w:szCs w:val="21"/>
              </w:rPr>
              <w:t>科室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cs="Times New Roman" w:asciiTheme="minorEastAsia" w:hAnsiTheme="minorEastAsia" w:eastAsiaTheme="minorEastAsia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333333"/>
                <w:sz w:val="21"/>
                <w:szCs w:val="21"/>
              </w:rPr>
              <w:t>招聘人数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cs="Times New Roman" w:asciiTheme="minorEastAsia" w:hAnsiTheme="minorEastAsia" w:eastAsiaTheme="minorEastAsia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333333"/>
                <w:sz w:val="21"/>
                <w:szCs w:val="21"/>
              </w:rPr>
              <w:t>审核通过人数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cs="Times New Roman" w:asciiTheme="minorEastAsia" w:hAnsiTheme="minorEastAsia" w:eastAsiaTheme="minorEastAsia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333333"/>
                <w:sz w:val="21"/>
                <w:szCs w:val="21"/>
              </w:rPr>
              <w:t>笔试开考比例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cs="Times New Roman" w:asciiTheme="minorEastAsia" w:hAnsiTheme="minorEastAsia" w:eastAsiaTheme="minorEastAsia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333333"/>
                <w:sz w:val="21"/>
                <w:szCs w:val="21"/>
              </w:rPr>
              <w:t>开考情况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cs="宋体" w:asciiTheme="minorEastAsia" w:hAnsiTheme="minorEastAsia"/>
                <w:color w:val="333333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sz w:val="21"/>
                <w:szCs w:val="21"/>
              </w:rPr>
              <w:t>医技岗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cs="方正小标宋_GBK" w:asciiTheme="minorEastAsia" w:hAnsiTheme="minorEastAsia"/>
                <w:color w:val="333333"/>
                <w:sz w:val="21"/>
                <w:szCs w:val="21"/>
              </w:rPr>
            </w:pPr>
            <w:r>
              <w:rPr>
                <w:rFonts w:hint="eastAsia" w:cs="方正小标宋_GBK" w:asciiTheme="minorEastAsia" w:hAnsiTheme="minorEastAsia"/>
                <w:color w:val="333333"/>
                <w:sz w:val="21"/>
                <w:szCs w:val="21"/>
              </w:rPr>
              <w:t>蒙医科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方正小标宋_GBK" w:asciiTheme="minorEastAsia" w:hAnsiTheme="minorEastAsia"/>
                <w:color w:val="333333"/>
                <w:sz w:val="21"/>
                <w:szCs w:val="21"/>
              </w:rPr>
              <w:t>（蒙汉兼通岗）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方正粗宋_GBK" w:asciiTheme="minorEastAsia" w:hAnsiTheme="minor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方正粗宋_GBK" w:asciiTheme="minorEastAsia" w:hAnsi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333333"/>
                <w:sz w:val="21"/>
                <w:szCs w:val="21"/>
              </w:rPr>
              <w:t>1:3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333333"/>
                <w:sz w:val="21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cs="宋体" w:asciiTheme="minorEastAsia" w:hAnsiTheme="minorEastAsia"/>
                <w:color w:val="333333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sz w:val="21"/>
                <w:szCs w:val="21"/>
              </w:rPr>
              <w:t>管理岗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cs="方正小标宋_GBK" w:asciiTheme="minorEastAsia" w:hAnsiTheme="minorEastAsia"/>
                <w:color w:val="333333"/>
                <w:sz w:val="21"/>
                <w:szCs w:val="21"/>
              </w:rPr>
            </w:pPr>
            <w:r>
              <w:rPr>
                <w:rFonts w:hint="eastAsia" w:cs="方正小标宋_GBK" w:asciiTheme="minorEastAsia" w:hAnsiTheme="minorEastAsia"/>
                <w:color w:val="333333"/>
                <w:sz w:val="21"/>
                <w:szCs w:val="21"/>
              </w:rPr>
              <w:t>科研部1</w:t>
            </w:r>
          </w:p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方正小标宋_GBK" w:asciiTheme="minorEastAsia" w:hAnsiTheme="minorEastAsia"/>
                <w:color w:val="333333"/>
                <w:sz w:val="21"/>
                <w:szCs w:val="21"/>
              </w:rPr>
              <w:t>（高校毕业生岗）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方正粗宋_GBK" w:asciiTheme="minorEastAsia" w:hAnsiTheme="minor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方正粗宋_GBK" w:asciiTheme="minorEastAsia" w:hAnsiTheme="minorEastAsia"/>
                <w:color w:val="333333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333333"/>
                <w:sz w:val="21"/>
                <w:szCs w:val="21"/>
              </w:rPr>
              <w:t>1:3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333333"/>
                <w:sz w:val="21"/>
                <w:szCs w:val="21"/>
              </w:rPr>
              <w:t>取消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cs="宋体" w:asciiTheme="minorEastAsia" w:hAnsiTheme="minorEastAsia"/>
                <w:color w:val="333333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333333"/>
                <w:sz w:val="21"/>
                <w:szCs w:val="21"/>
              </w:rPr>
              <w:t>管理岗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cs="方正小标宋_GBK" w:asciiTheme="minorEastAsia" w:hAnsiTheme="minorEastAsia" w:eastAsiaTheme="minorEastAsia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方正小标宋_GBK" w:asciiTheme="minorEastAsia" w:hAnsiTheme="minorEastAsia"/>
                <w:color w:val="333333"/>
                <w:sz w:val="21"/>
                <w:szCs w:val="21"/>
              </w:rPr>
              <w:t>总务后勤部2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cs="方正粗宋_GBK" w:asciiTheme="minorEastAsia" w:hAnsiTheme="minorEastAsia" w:eastAsiaTheme="minorEastAsia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方正粗宋_GBK" w:asciiTheme="minorEastAsia" w:hAnsiTheme="minorEastAsia"/>
                <w:color w:val="33333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cs="方正粗宋_GBK" w:asciiTheme="minorEastAsia" w:hAnsiTheme="minorEastAsia" w:eastAsiaTheme="minorEastAsia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方正粗宋_GBK" w:asciiTheme="minorEastAsia" w:hAnsiTheme="minorEastAsia"/>
                <w:color w:val="333333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333333"/>
                <w:sz w:val="21"/>
                <w:szCs w:val="21"/>
              </w:rPr>
              <w:t>1:3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wordWrap w:val="0"/>
              <w:spacing w:beforeAutospacing="0" w:afterAutospacing="0"/>
              <w:jc w:val="center"/>
              <w:rPr>
                <w:rFonts w:hint="eastAsia" w:cs="Times New Roman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333333"/>
                <w:sz w:val="21"/>
                <w:szCs w:val="21"/>
              </w:rPr>
              <w:t>取消</w:t>
            </w:r>
          </w:p>
        </w:tc>
      </w:tr>
    </w:tbl>
    <w:p>
      <w:pPr>
        <w:pStyle w:val="2"/>
        <w:widowControl/>
        <w:spacing w:beforeAutospacing="0" w:afterAutospacing="0" w:line="440" w:lineRule="exact"/>
        <w:jc w:val="center"/>
        <w:rPr>
          <w:rFonts w:hint="eastAsia" w:cs="仿宋" w:asciiTheme="minorEastAsia" w:hAnsiTheme="minorEastAsia"/>
          <w:b/>
          <w:color w:val="333333"/>
          <w:sz w:val="28"/>
          <w:szCs w:val="28"/>
        </w:rPr>
      </w:pPr>
      <w:r>
        <w:rPr>
          <w:rFonts w:hint="eastAsia" w:cs="仿宋" w:asciiTheme="minorEastAsia" w:hAnsiTheme="minorEastAsia"/>
          <w:b/>
          <w:color w:val="333333"/>
          <w:sz w:val="28"/>
          <w:szCs w:val="28"/>
        </w:rPr>
        <w:t>未达到开考比例岗位开考取消情况表</w:t>
      </w:r>
    </w:p>
    <w:p>
      <w:pPr>
        <w:pStyle w:val="2"/>
        <w:widowControl/>
        <w:spacing w:beforeAutospacing="0" w:afterAutospacing="0" w:line="440" w:lineRule="exact"/>
        <w:jc w:val="center"/>
        <w:rPr>
          <w:rFonts w:hint="eastAsia" w:cs="仿宋" w:asciiTheme="minorEastAsia" w:hAnsiTheme="minorEastAsia"/>
          <w:b/>
          <w:color w:val="333333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zZDNmZGI1YWNjNjUzMTZkYzQzYzAwYWU1OGQzNmUifQ=="/>
  </w:docVars>
  <w:rsids>
    <w:rsidRoot w:val="6BFF7DB4"/>
    <w:rsid w:val="000C4531"/>
    <w:rsid w:val="00794BE3"/>
    <w:rsid w:val="009832C1"/>
    <w:rsid w:val="29244787"/>
    <w:rsid w:val="2DEF2EEB"/>
    <w:rsid w:val="58B24629"/>
    <w:rsid w:val="5E996125"/>
    <w:rsid w:val="6B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125</Characters>
  <Lines>1</Lines>
  <Paragraphs>1</Paragraphs>
  <TotalTime>3</TotalTime>
  <ScaleCrop>false</ScaleCrop>
  <LinksUpToDate>false</LinksUpToDate>
  <CharactersWithSpaces>126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2021-06-17T02:59:00Z</dcterms:created>
  <dc:creator>WPS_1609033458</dc:creator>
  <cp:lastModifiedBy>lenovo</cp:lastModifiedBy>
  <dcterms:modified xsi:type="dcterms:W3CDTF">2022-05-07T02:03:55Z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ADC749EE81FD4882AA27A9923368019E</vt:lpwstr>
  </property>
</Properties>
</file>